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FD" w:rsidRDefault="009F7BFD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550" w:rsidRPr="00723550" w:rsidRDefault="00723550" w:rsidP="00723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b/>
          <w:sz w:val="28"/>
          <w:szCs w:val="28"/>
        </w:rPr>
        <w:t>о подготовке проекта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1. Вид муниципального нормативного правового акта</w:t>
      </w:r>
    </w:p>
    <w:p w:rsidR="00723550" w:rsidRPr="00723550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муниципального района Пестравский</w:t>
      </w:r>
    </w:p>
    <w:p w:rsidR="00723550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2. Наименование проекта муниципального нормативного правового акта</w:t>
      </w:r>
    </w:p>
    <w:p w:rsidR="00EE58A0" w:rsidRPr="00EE58A0" w:rsidRDefault="00EE58A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8A0">
        <w:rPr>
          <w:rFonts w:ascii="Times New Roman" w:hAnsi="Times New Roman" w:cs="Times New Roman"/>
          <w:i/>
          <w:sz w:val="28"/>
          <w:szCs w:val="28"/>
        </w:rPr>
        <w:t>«Об утверждении тарифов на перевозки пассажиров на внутрирайонных маршрутах автотранспортом МУП «Пестравкаавтотранс».</w:t>
      </w:r>
    </w:p>
    <w:p w:rsidR="00723550" w:rsidRPr="009F7BFD" w:rsidRDefault="00723550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3. Планируемый срок вступления в силу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F7BF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Pr="00723550">
        <w:rPr>
          <w:rFonts w:ascii="Times New Roman" w:hAnsi="Times New Roman" w:cs="Times New Roman"/>
          <w:i/>
          <w:sz w:val="28"/>
          <w:szCs w:val="28"/>
        </w:rPr>
        <w:t xml:space="preserve">о дня </w:t>
      </w:r>
      <w:r w:rsidR="009F7BFD">
        <w:rPr>
          <w:rFonts w:ascii="Times New Roman" w:hAnsi="Times New Roman" w:cs="Times New Roman"/>
          <w:i/>
          <w:sz w:val="28"/>
          <w:szCs w:val="28"/>
        </w:rPr>
        <w:t>официального опубликования</w:t>
      </w:r>
      <w:r w:rsidRPr="00723550">
        <w:rPr>
          <w:rFonts w:ascii="Times New Roman" w:hAnsi="Times New Roman" w:cs="Times New Roman"/>
          <w:i/>
          <w:sz w:val="28"/>
          <w:szCs w:val="28"/>
        </w:rPr>
        <w:t xml:space="preserve"> Постановления администрации муниципального района Пестравский</w:t>
      </w:r>
    </w:p>
    <w:p w:rsidR="00723550" w:rsidRPr="009F7BFD" w:rsidRDefault="00723550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4. 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разработан </w:t>
      </w:r>
      <w:r w:rsidR="00B16C42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Пестравский Самарской области в соответствии с Уставом муниципального района Пестравский.</w:t>
      </w:r>
    </w:p>
    <w:p w:rsidR="00B16C42" w:rsidRPr="00B16C42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муниципального нормативного правового акта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B16C42">
        <w:rPr>
          <w:rFonts w:ascii="Times New Roman" w:hAnsi="Times New Roman" w:cs="Times New Roman"/>
          <w:sz w:val="28"/>
          <w:szCs w:val="28"/>
        </w:rPr>
        <w:t>–</w:t>
      </w:r>
      <w:r w:rsidR="009F7BFD" w:rsidRP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B16C42" w:rsidRPr="00B16C42">
        <w:rPr>
          <w:rFonts w:ascii="Times New Roman" w:hAnsi="Times New Roman" w:cs="Times New Roman"/>
          <w:i/>
          <w:sz w:val="28"/>
          <w:szCs w:val="28"/>
        </w:rPr>
        <w:t>в целях индексации стоимости проезда, необходимой для стабильной работы  общественного транспорта на территории муниципального района Пестравский, в связи с увеличением стоимости 1 км пробега автотранспорта, вследствие повышения цен на ГСМ, автошины, запасные части</w:t>
      </w:r>
      <w:r w:rsidR="00B16C42">
        <w:rPr>
          <w:rFonts w:ascii="Times New Roman" w:hAnsi="Times New Roman" w:cs="Times New Roman"/>
          <w:i/>
          <w:sz w:val="28"/>
          <w:szCs w:val="28"/>
        </w:rPr>
        <w:t>.</w:t>
      </w:r>
    </w:p>
    <w:p w:rsidR="00115028" w:rsidRDefault="00723550" w:rsidP="0011502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>6. Описание  проблем,  на  решение  которых  направлен  предлагаемый способ регулирования</w:t>
      </w:r>
      <w:r w:rsid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>
        <w:rPr>
          <w:rFonts w:ascii="Times New Roman" w:hAnsi="Times New Roman" w:cs="Times New Roman"/>
          <w:i/>
          <w:sz w:val="28"/>
          <w:szCs w:val="28"/>
        </w:rPr>
        <w:t>п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редлагаемое правовое регулирование направлено</w:t>
      </w:r>
      <w:r w:rsidR="00115028">
        <w:rPr>
          <w:rFonts w:ascii="Times New Roman" w:hAnsi="Times New Roman" w:cs="Times New Roman"/>
          <w:i/>
          <w:sz w:val="28"/>
          <w:szCs w:val="28"/>
        </w:rPr>
        <w:t>:</w:t>
      </w:r>
    </w:p>
    <w:p w:rsidR="00115028" w:rsidRPr="00115028" w:rsidRDefault="009F7BFD" w:rsidP="0011502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5028" w:rsidRPr="00115028">
        <w:rPr>
          <w:rFonts w:ascii="Times New Roman" w:hAnsi="Times New Roman" w:cs="Times New Roman"/>
          <w:i/>
          <w:sz w:val="28"/>
          <w:szCs w:val="28"/>
        </w:rPr>
        <w:t>-обеспечивать выполнение выпуска перевозчикам на  маршрут определенного количества и типа транспортных средств (топливом, шинами, запасными частями и др.) при условии соблюдения нормативных требований по безопасности перевозок;</w:t>
      </w:r>
    </w:p>
    <w:p w:rsidR="00115028" w:rsidRPr="00115028" w:rsidRDefault="00115028" w:rsidP="0011502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028">
        <w:rPr>
          <w:rFonts w:ascii="Times New Roman" w:hAnsi="Times New Roman" w:cs="Times New Roman"/>
          <w:i/>
          <w:sz w:val="28"/>
          <w:szCs w:val="28"/>
        </w:rPr>
        <w:t>-устанавливать уровень оплаты труда персонала перевозчика, обеспечивающий профессиональную пригодность и стабильность его  состава;</w:t>
      </w:r>
    </w:p>
    <w:p w:rsidR="009F7BFD" w:rsidRPr="009F7BFD" w:rsidRDefault="00115028" w:rsidP="00115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5028">
        <w:rPr>
          <w:rFonts w:ascii="Times New Roman" w:hAnsi="Times New Roman" w:cs="Times New Roman"/>
          <w:i/>
          <w:sz w:val="28"/>
          <w:szCs w:val="28"/>
        </w:rPr>
        <w:t>-обеспечивать экономически устойчивую деятельность перевозчика, а также обновление парка транспортных средств и иных основных средств, технологически связанных с обеспечением перевозок, в случае недостатка величины амортизационных отчислений.</w:t>
      </w:r>
    </w:p>
    <w:p w:rsidR="00723550" w:rsidRPr="00723550" w:rsidRDefault="009F7BFD" w:rsidP="009F7BF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D">
        <w:rPr>
          <w:rFonts w:ascii="Times New Roman" w:hAnsi="Times New Roman" w:cs="Times New Roman"/>
          <w:i/>
          <w:sz w:val="28"/>
          <w:szCs w:val="28"/>
        </w:rPr>
        <w:t xml:space="preserve">    Проект в соответствии с Законодательством Российской Федерации.</w:t>
      </w:r>
    </w:p>
    <w:p w:rsidR="009F7BFD" w:rsidRPr="00723550" w:rsidRDefault="001A634B" w:rsidP="009F7BF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50" w:rsidRPr="00723550">
        <w:rPr>
          <w:rFonts w:ascii="Times New Roman" w:hAnsi="Times New Roman" w:cs="Times New Roman"/>
          <w:sz w:val="28"/>
          <w:szCs w:val="28"/>
        </w:rPr>
        <w:t>7. Круг  субъектов,  на  которых  будет  расп</w:t>
      </w:r>
      <w:r w:rsidR="009F7BFD">
        <w:rPr>
          <w:rFonts w:ascii="Times New Roman" w:hAnsi="Times New Roman" w:cs="Times New Roman"/>
          <w:sz w:val="28"/>
          <w:szCs w:val="28"/>
        </w:rPr>
        <w:t xml:space="preserve">ространено   действие  проекта -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 органы местного самоуправления, физических и юридических лиц независимо от их организационно-правовых форм и форм собственности</w:t>
      </w:r>
      <w:r w:rsidR="009F7BFD">
        <w:rPr>
          <w:rFonts w:ascii="Times New Roman" w:hAnsi="Times New Roman" w:cs="Times New Roman"/>
          <w:i/>
          <w:sz w:val="28"/>
          <w:szCs w:val="28"/>
        </w:rPr>
        <w:t>.</w:t>
      </w:r>
    </w:p>
    <w:p w:rsidR="00723550" w:rsidRPr="009F7BFD" w:rsidRDefault="001A634B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550" w:rsidRPr="00723550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9F7BFD">
        <w:rPr>
          <w:rFonts w:ascii="Times New Roman" w:hAnsi="Times New Roman" w:cs="Times New Roman"/>
          <w:sz w:val="28"/>
          <w:szCs w:val="28"/>
        </w:rPr>
        <w:t xml:space="preserve"> - </w:t>
      </w:r>
      <w:r w:rsidR="009F7BFD" w:rsidRPr="009F7BFD">
        <w:rPr>
          <w:rFonts w:ascii="Times New Roman" w:hAnsi="Times New Roman" w:cs="Times New Roman"/>
          <w:i/>
          <w:sz w:val="28"/>
          <w:szCs w:val="28"/>
        </w:rPr>
        <w:t>н</w:t>
      </w:r>
      <w:r w:rsidR="00723550" w:rsidRPr="00723550">
        <w:rPr>
          <w:rFonts w:ascii="Times New Roman" w:hAnsi="Times New Roman" w:cs="Times New Roman"/>
          <w:i/>
          <w:sz w:val="28"/>
          <w:szCs w:val="28"/>
        </w:rPr>
        <w:t>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115028" w:rsidRDefault="001A634B" w:rsidP="00723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50" w:rsidRPr="00723550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115028">
        <w:rPr>
          <w:rFonts w:ascii="Times New Roman" w:hAnsi="Times New Roman" w:cs="Times New Roman"/>
          <w:sz w:val="28"/>
          <w:szCs w:val="28"/>
        </w:rPr>
        <w:t>–</w:t>
      </w:r>
      <w:r w:rsidR="009F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10. Срок, в течение которого разработчиком проекта принимаются 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811">
        <w:rPr>
          <w:rFonts w:ascii="Times New Roman" w:hAnsi="Times New Roman" w:cs="Times New Roman"/>
          <w:i/>
          <w:sz w:val="28"/>
          <w:szCs w:val="28"/>
        </w:rPr>
        <w:t>(со дня размещения на официальном сайте настоящего уведомления)</w:t>
      </w:r>
      <w:r w:rsidR="00C70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BFD">
        <w:rPr>
          <w:rFonts w:ascii="Times New Roman" w:hAnsi="Times New Roman" w:cs="Times New Roman"/>
          <w:i/>
          <w:sz w:val="28"/>
          <w:szCs w:val="28"/>
        </w:rPr>
        <w:t>с 1</w:t>
      </w:r>
      <w:r w:rsidR="0072700E">
        <w:rPr>
          <w:rFonts w:ascii="Times New Roman" w:hAnsi="Times New Roman" w:cs="Times New Roman"/>
          <w:i/>
          <w:sz w:val="28"/>
          <w:szCs w:val="28"/>
        </w:rPr>
        <w:t>1</w:t>
      </w:r>
      <w:r w:rsidR="009F7BFD">
        <w:rPr>
          <w:rFonts w:ascii="Times New Roman" w:hAnsi="Times New Roman" w:cs="Times New Roman"/>
          <w:i/>
          <w:sz w:val="28"/>
          <w:szCs w:val="28"/>
        </w:rPr>
        <w:t>.1</w:t>
      </w:r>
      <w:r w:rsidR="00115028">
        <w:rPr>
          <w:rFonts w:ascii="Times New Roman" w:hAnsi="Times New Roman" w:cs="Times New Roman"/>
          <w:i/>
          <w:sz w:val="28"/>
          <w:szCs w:val="28"/>
        </w:rPr>
        <w:t>2</w:t>
      </w:r>
      <w:r w:rsidR="009F7BFD">
        <w:rPr>
          <w:rFonts w:ascii="Times New Roman" w:hAnsi="Times New Roman" w:cs="Times New Roman"/>
          <w:i/>
          <w:sz w:val="28"/>
          <w:szCs w:val="28"/>
        </w:rPr>
        <w:t>.20</w:t>
      </w:r>
      <w:r w:rsidR="00D73C32">
        <w:rPr>
          <w:rFonts w:ascii="Times New Roman" w:hAnsi="Times New Roman" w:cs="Times New Roman"/>
          <w:i/>
          <w:sz w:val="28"/>
          <w:szCs w:val="28"/>
        </w:rPr>
        <w:t>20</w:t>
      </w:r>
      <w:r w:rsidR="009F7BFD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72700E">
        <w:rPr>
          <w:rFonts w:ascii="Times New Roman" w:hAnsi="Times New Roman" w:cs="Times New Roman"/>
          <w:i/>
          <w:sz w:val="28"/>
          <w:szCs w:val="28"/>
        </w:rPr>
        <w:t>30</w:t>
      </w:r>
      <w:r w:rsidR="00115028">
        <w:rPr>
          <w:rFonts w:ascii="Times New Roman" w:hAnsi="Times New Roman" w:cs="Times New Roman"/>
          <w:i/>
          <w:sz w:val="28"/>
          <w:szCs w:val="28"/>
        </w:rPr>
        <w:t>.12</w:t>
      </w:r>
      <w:r w:rsidR="009F7BFD">
        <w:rPr>
          <w:rFonts w:ascii="Times New Roman" w:hAnsi="Times New Roman" w:cs="Times New Roman"/>
          <w:i/>
          <w:sz w:val="28"/>
          <w:szCs w:val="28"/>
        </w:rPr>
        <w:t>.20</w:t>
      </w:r>
      <w:r w:rsidR="00D73C32">
        <w:rPr>
          <w:rFonts w:ascii="Times New Roman" w:hAnsi="Times New Roman" w:cs="Times New Roman"/>
          <w:i/>
          <w:sz w:val="28"/>
          <w:szCs w:val="28"/>
        </w:rPr>
        <w:t>20</w:t>
      </w:r>
      <w:r w:rsidR="009F7BFD">
        <w:rPr>
          <w:rFonts w:ascii="Times New Roman" w:hAnsi="Times New Roman" w:cs="Times New Roman"/>
          <w:i/>
          <w:sz w:val="28"/>
          <w:szCs w:val="28"/>
        </w:rPr>
        <w:t>гг.</w:t>
      </w:r>
    </w:p>
    <w:p w:rsidR="009F7BFD" w:rsidRPr="0072700E" w:rsidRDefault="00723550" w:rsidP="0072700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23550">
        <w:rPr>
          <w:rFonts w:ascii="Times New Roman" w:hAnsi="Times New Roman" w:cs="Times New Roman"/>
          <w:sz w:val="28"/>
          <w:szCs w:val="28"/>
        </w:rPr>
        <w:t>Контактные данные  для  направления  предложений  (ответственное  лицо,</w:t>
      </w:r>
      <w:r w:rsidR="009F7BFD">
        <w:rPr>
          <w:rFonts w:ascii="Times New Roman" w:hAnsi="Times New Roman" w:cs="Times New Roman"/>
          <w:sz w:val="28"/>
          <w:szCs w:val="28"/>
        </w:rPr>
        <w:t xml:space="preserve"> </w:t>
      </w:r>
      <w:r w:rsidR="0072700E" w:rsidRPr="0072700E">
        <w:rPr>
          <w:rFonts w:ascii="Times New Roman" w:hAnsi="Times New Roman" w:cs="Times New Roman"/>
          <w:i/>
          <w:sz w:val="28"/>
          <w:szCs w:val="28"/>
        </w:rPr>
        <w:t>Зам. Главы по экономике, инвестициям и потребительскому рынку Кузнецова Наталья Павловна</w:t>
      </w:r>
      <w:r w:rsidR="0072700E">
        <w:rPr>
          <w:rFonts w:ascii="Times New Roman" w:hAnsi="Times New Roman" w:cs="Times New Roman"/>
          <w:i/>
          <w:sz w:val="28"/>
          <w:szCs w:val="28"/>
        </w:rPr>
        <w:t>, тел. 8(84674)21844</w:t>
      </w:r>
      <w:proofErr w:type="gramEnd"/>
    </w:p>
    <w:p w:rsidR="00723550" w:rsidRPr="00C70811" w:rsidRDefault="00723550" w:rsidP="0072355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550">
        <w:rPr>
          <w:rFonts w:ascii="Times New Roman" w:hAnsi="Times New Roman" w:cs="Times New Roman"/>
          <w:sz w:val="28"/>
          <w:szCs w:val="28"/>
        </w:rPr>
        <w:t xml:space="preserve">12. Иная информация по решению разработчика проекта нормативного  правового акта </w:t>
      </w:r>
      <w:r w:rsidRPr="00C70811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825D33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723550" w:rsidRPr="00C70811" w:rsidSect="00D73C3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D2"/>
    <w:rsid w:val="00115028"/>
    <w:rsid w:val="001A634B"/>
    <w:rsid w:val="005A15D2"/>
    <w:rsid w:val="00723550"/>
    <w:rsid w:val="0072700E"/>
    <w:rsid w:val="0078358D"/>
    <w:rsid w:val="00825D33"/>
    <w:rsid w:val="009F7BFD"/>
    <w:rsid w:val="00B16C42"/>
    <w:rsid w:val="00C70811"/>
    <w:rsid w:val="00D73C32"/>
    <w:rsid w:val="00E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23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23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ADM-18</cp:lastModifiedBy>
  <cp:revision>5</cp:revision>
  <cp:lastPrinted>2020-12-17T13:44:00Z</cp:lastPrinted>
  <dcterms:created xsi:type="dcterms:W3CDTF">2019-12-17T04:18:00Z</dcterms:created>
  <dcterms:modified xsi:type="dcterms:W3CDTF">2020-12-17T13:45:00Z</dcterms:modified>
</cp:coreProperties>
</file>